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C5" w:rsidRDefault="00D854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 KANDYDATA DO</w:t>
      </w:r>
    </w:p>
    <w:p w:rsidR="009D5DC5" w:rsidRDefault="00D854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POWIATOWEJ SPOŁECZNEJ RADY DO SPRAW OSÓB NIEPEŁNOSPRAWNYCH </w:t>
      </w:r>
    </w:p>
    <w:p w:rsidR="009D5DC5" w:rsidRDefault="00D854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POWIECIE GÓROWSKIM</w:t>
      </w:r>
    </w:p>
    <w:p w:rsidR="009D5DC5" w:rsidRDefault="009D5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D8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Zgłoszenie kandydata: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podmiotu zgłaszającego kandydata (nazwa, adres siedziby, telefon, e-mail):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wskazanego kandydata: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nazwisko: ……………………………………………………………………………. adres zamieszkania: …………………………………………………………………………….. telefon: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 e-mail: …………………………………………………………………………………………...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Uzasadnienie wyboru kandydatury (tj. posiadane przez kandydata doświadczenie, kwalifikacje i umiejętności szczególnie przydatne podczas pracy Powiatowej Społecznej Rady ds. Osób Niepełnosprawnych w Powie</w:t>
      </w:r>
      <w:r>
        <w:rPr>
          <w:rFonts w:ascii="Times New Roman" w:hAnsi="Times New Roman" w:cs="Times New Roman"/>
          <w:sz w:val="24"/>
          <w:szCs w:val="24"/>
        </w:rPr>
        <w:t>cie Górowskim):</w:t>
      </w:r>
    </w:p>
    <w:p w:rsidR="009D5DC5" w:rsidRDefault="00D85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5DC5" w:rsidRDefault="00D85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reprezentujących Podmiot zgłaszający kandydata do Powiatowe</w:t>
      </w:r>
      <w:r>
        <w:rPr>
          <w:rFonts w:ascii="Times New Roman" w:hAnsi="Times New Roman" w:cs="Times New Roman"/>
          <w:sz w:val="24"/>
          <w:szCs w:val="24"/>
        </w:rPr>
        <w:t>j Społecznej Rady do Spraw Osób Niepełnosprawnych w Powiecie Górowskim (wymagane podpisy osób statutowo uprawnionych do reprezentowania podmiotu) :</w:t>
      </w:r>
    </w:p>
    <w:p w:rsidR="009D5DC5" w:rsidRDefault="009D5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D8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                            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D5DC5" w:rsidRDefault="00D854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(pieczęć Podmiotu)                                                         (podpis osób uprawnionych)</w:t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.....................................................</w:t>
      </w:r>
    </w:p>
    <w:p w:rsidR="009D5DC5" w:rsidRDefault="009D5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D854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Oświadczenia kandydata na kandydowanie do składu Powiatowej Społecznej Rady </w:t>
      </w:r>
      <w:r>
        <w:rPr>
          <w:rFonts w:ascii="Times New Roman" w:hAnsi="Times New Roman" w:cs="Times New Roman"/>
          <w:sz w:val="24"/>
          <w:szCs w:val="24"/>
        </w:rPr>
        <w:br/>
        <w:t>do Spraw Osób Niepełnosprawnych w Powiecie Górowskim:</w:t>
      </w:r>
    </w:p>
    <w:p w:rsidR="009D5DC5" w:rsidRDefault="009D5DC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D85486">
      <w:pPr>
        <w:pStyle w:val="Akapitzlist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(imię nazwisko) ................................................................................. zam</w:t>
      </w:r>
      <w:r>
        <w:rPr>
          <w:rFonts w:ascii="Times New Roman" w:hAnsi="Times New Roman" w:cs="Times New Roman"/>
          <w:sz w:val="24"/>
          <w:szCs w:val="24"/>
        </w:rPr>
        <w:t>ieszkała/zamieszkały w Powiecie Górowskim oświadczam, że jestem osobą pełnoletnią i wyrażam zgodę na kandydowanie na członka Powiatowej Społecznej Rady do Spraw Osób Niepełnosprawnych w Powiecie Górowskim.</w:t>
      </w:r>
    </w:p>
    <w:p w:rsidR="009D5DC5" w:rsidRDefault="009D5DC5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D8548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Potwierdzam zgodność danych osobowych i wyrażam </w:t>
      </w:r>
      <w:r>
        <w:rPr>
          <w:rFonts w:ascii="Times New Roman" w:hAnsi="Times New Roman" w:cs="Times New Roman"/>
          <w:sz w:val="24"/>
          <w:szCs w:val="24"/>
        </w:rPr>
        <w:t>zgodę na przetwarzanie moich</w:t>
      </w:r>
    </w:p>
    <w:p w:rsidR="009D5DC5" w:rsidRDefault="00D85486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osobowych zawartych w zgłoszeniu na potrzeby naboru do Powiatowej Społecznej  Rady do Spraw Osób Niepełnosprawnych w Powiecie Górowskim, zgodnie z Rozporządzeniem Parlamentu Europejskiego i Rady (UE) 2016/679 z dnia 27 k</w:t>
      </w:r>
      <w:r>
        <w:rPr>
          <w:rFonts w:ascii="Times New Roman" w:hAnsi="Times New Roman" w:cs="Times New Roman"/>
          <w:sz w:val="24"/>
          <w:szCs w:val="24"/>
        </w:rPr>
        <w:t>wietnia 2016 r. w sprawie ochrony osób fizycznych w związku z przetwarzaniem danych osobowych i w sprawie swobodnego przepływu takich danych oraz uchylenia dyrektywy 95/46/WE (ogólne rozporządzenie o ochronie danych) oraz oświadczam iż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klauzulą informacyjną Starostwa Powiatowego w Górze.</w:t>
      </w:r>
    </w:p>
    <w:p w:rsidR="009D5DC5" w:rsidRDefault="009D5DC5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9D5DC5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9D5DC5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C5" w:rsidRDefault="00D8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                 .....................................................</w:t>
      </w:r>
    </w:p>
    <w:p w:rsidR="009D5DC5" w:rsidRDefault="00D854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miejscowość i data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czytelny podpis kandydata</w:t>
      </w: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C5" w:rsidRDefault="009D5DC5">
      <w:pPr>
        <w:pStyle w:val="NormalnyWeb"/>
        <w:spacing w:before="280" w:after="280"/>
        <w:jc w:val="center"/>
        <w:rPr>
          <w:rStyle w:val="Pogrubienie"/>
        </w:rPr>
      </w:pPr>
    </w:p>
    <w:p w:rsidR="009D5DC5" w:rsidRDefault="009D5DC5">
      <w:pPr>
        <w:pStyle w:val="NormalnyWeb"/>
        <w:spacing w:before="280" w:after="280"/>
        <w:jc w:val="center"/>
        <w:rPr>
          <w:rStyle w:val="Pogrubienie"/>
        </w:rPr>
      </w:pPr>
    </w:p>
    <w:p w:rsidR="009D5DC5" w:rsidRDefault="009D5DC5">
      <w:pPr>
        <w:pStyle w:val="NormalnyWeb"/>
        <w:spacing w:before="280" w:after="280"/>
        <w:jc w:val="center"/>
        <w:rPr>
          <w:rStyle w:val="Pogrubienie"/>
        </w:rPr>
      </w:pPr>
    </w:p>
    <w:p w:rsidR="009D5DC5" w:rsidRDefault="00D85486">
      <w:pPr>
        <w:pStyle w:val="NormalnyWeb"/>
        <w:spacing w:before="280" w:after="280"/>
        <w:jc w:val="center"/>
        <w:rPr>
          <w:rStyle w:val="Pogrubienie"/>
        </w:rPr>
      </w:pPr>
      <w:r>
        <w:rPr>
          <w:rStyle w:val="Pogrubienie"/>
        </w:rPr>
        <w:lastRenderedPageBreak/>
        <w:t xml:space="preserve">KLAUZULA INFORMACYJNA  </w:t>
      </w:r>
    </w:p>
    <w:p w:rsidR="009D5DC5" w:rsidRDefault="00D85486">
      <w:pPr>
        <w:pStyle w:val="NormalnyWeb"/>
        <w:spacing w:before="280" w:after="280"/>
        <w:jc w:val="center"/>
        <w:rPr>
          <w:b/>
          <w:bCs/>
        </w:rPr>
      </w:pPr>
      <w:r>
        <w:rPr>
          <w:rStyle w:val="Pogrubienie"/>
        </w:rPr>
        <w:t xml:space="preserve">ogólna (dotycząca przypadków nieobjętych klauzulami szczegółowymi), </w:t>
      </w:r>
      <w:r>
        <w:rPr>
          <w:rStyle w:val="Pogrubienie"/>
        </w:rPr>
        <w:br/>
        <w:t>dla klientów Starostwa Powiatowego w Górze, v.1.1.</w:t>
      </w:r>
    </w:p>
    <w:p w:rsidR="009D5DC5" w:rsidRDefault="00D85486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:rsidR="009D5DC5" w:rsidRDefault="00D85486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 art. 13 </w:t>
      </w:r>
      <w:r>
        <w:rPr>
          <w:sz w:val="22"/>
          <w:szCs w:val="22"/>
        </w:rPr>
        <w:t>ust. 1 i ust. 2 Rozporządzenia Parlamentu Europejskiego i Rady (UE) 2016/679 z 27 kwietnia 2016 r. w sprawie ochrony osób fizycznych w związku z przetwarzaniem danych osobowych i w sprawie swobodnego przepływu takich danych oraz uchylenia dyrektywy 95/46/W</w:t>
      </w:r>
      <w:r>
        <w:rPr>
          <w:sz w:val="22"/>
          <w:szCs w:val="22"/>
        </w:rPr>
        <w:t>E (Dz. Urz. UE.L 2016 Nr 119, str. 1) – dalej „RODO”, informuję, iż:</w:t>
      </w:r>
    </w:p>
    <w:p w:rsidR="009D5DC5" w:rsidRDefault="00D85486">
      <w:pPr>
        <w:pStyle w:val="NormalnyWeb"/>
        <w:numPr>
          <w:ilvl w:val="0"/>
          <w:numId w:val="2"/>
        </w:numPr>
        <w:spacing w:before="28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podanych przez Panią/Pana danych osobowych jest Starosta Górowski w Górze. Obsługę organu zapewnia Starostwo Powiatowe w Górze, ul. Mickiewicza 1, 56-200 Góra, tel. 65 544</w:t>
      </w:r>
      <w:r>
        <w:rPr>
          <w:sz w:val="22"/>
          <w:szCs w:val="22"/>
        </w:rPr>
        <w:t xml:space="preserve"> 39 00, </w:t>
      </w:r>
      <w:hyperlink r:id="rId5">
        <w:r>
          <w:rPr>
            <w:rStyle w:val="Hipercze"/>
            <w:sz w:val="22"/>
            <w:szCs w:val="22"/>
          </w:rPr>
          <w:t>sekretariat@powiatgora.pl</w:t>
        </w:r>
      </w:hyperlink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Administrator wyznaczył Inspektora Ochrony Danych, z którym mogą się Państwo skontaktować pod adresem e-mail </w:t>
      </w:r>
      <w:hyperlink r:id="rId6">
        <w:r>
          <w:rPr>
            <w:rStyle w:val="Hipercze"/>
            <w:sz w:val="22"/>
            <w:szCs w:val="22"/>
          </w:rPr>
          <w:t>iod@powia</w:t>
        </w:r>
      </w:hyperlink>
      <w:r>
        <w:rPr>
          <w:rStyle w:val="Hipercze"/>
          <w:sz w:val="22"/>
          <w:szCs w:val="22"/>
        </w:rPr>
        <w:t>tgo</w:t>
      </w:r>
      <w:r>
        <w:rPr>
          <w:rStyle w:val="Hipercze"/>
          <w:sz w:val="22"/>
          <w:szCs w:val="22"/>
        </w:rPr>
        <w:t>ra.pl</w:t>
      </w:r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w celu realizacji zadań i obowiązków prawnych nałożonych poszczególnymi ustawami na Starostę Górowskiego jako organ administracji publicznej – na podstawie art. 6 ust. 1 lit. c RODO, a w pozostałych przypadkac</w:t>
      </w:r>
      <w:r>
        <w:rPr>
          <w:sz w:val="22"/>
          <w:szCs w:val="22"/>
        </w:rPr>
        <w:t xml:space="preserve">h także w celu realizacji umów cywilnoprawnych zawartych z kontrahentami - na podstawie art. 6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b RODO. W zakresie, w jakim obowiązek podania przez Państwa danych nie wynika z ustawy ani nie służy realizacji umowy, pozostałe dane mogą być przetwa</w:t>
      </w:r>
      <w:r>
        <w:rPr>
          <w:sz w:val="22"/>
          <w:szCs w:val="22"/>
        </w:rPr>
        <w:t>rzane na podstawie Państwa zgody, tj. art. 6 ust. 1 lit. a RODO. Dotyczy to w szczególności danych ułatwiających kontakt z Państwem, takich jak adres e-mail lub numer telefonu, albo danych podawanych w ramach procedur poprzedzających zawarcie umowy.</w:t>
      </w:r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</w:t>
      </w:r>
      <w:r>
        <w:rPr>
          <w:sz w:val="22"/>
          <w:szCs w:val="22"/>
        </w:rPr>
        <w:t>cą Pani/Pana danych osobowych mogą być w szczególności: operatorzy pocztowi, podmioty świadczące dla Administratora usługi: kurierskie, informatyczne, prawne oraz inne organy publiczne i jednostki pomocnicze Powiatu, o ile nie otrzymują danych w ramach kon</w:t>
      </w:r>
      <w:r>
        <w:rPr>
          <w:sz w:val="22"/>
          <w:szCs w:val="22"/>
        </w:rPr>
        <w:t>kretnego postępowania.</w:t>
      </w:r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przekazywane do państwa trzeciego/organizacji międzynarodowej ani nie będą przetwarzane w sposób zautomatyzowany w tym również w formie profilowania.</w:t>
      </w:r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przechowywane do czasu </w:t>
      </w:r>
      <w:r>
        <w:rPr>
          <w:sz w:val="22"/>
          <w:szCs w:val="22"/>
        </w:rPr>
        <w:t>zakończenia realizacji zadań określonych w pkt. 3, lecz nie krócej niż przez czas wskazany w przepisach o archiwizacji, a w przypadku danych przetwarzanych w celu wykonywania umowy lub w innych celach – do upływu okresu przedawnienia roszczeń (co do zasady</w:t>
      </w:r>
      <w:r>
        <w:rPr>
          <w:sz w:val="22"/>
          <w:szCs w:val="22"/>
        </w:rPr>
        <w:t xml:space="preserve"> 10 lat od zakończenia procedury).</w:t>
      </w:r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prawo ich sprostowania, usunięcia, żądania ograniczenia przetwarzania, prawo do przenoszenia danych, prawo wniesienia sprzeciwu, a w zakresie danych przetwarzany</w:t>
      </w:r>
      <w:r>
        <w:rPr>
          <w:sz w:val="22"/>
          <w:szCs w:val="22"/>
        </w:rPr>
        <w:t>ch na podstawie zgody – także prawo do jej cofnięcia w dowolnym momencie, bez wpływu na zgodność z prawem przetwarzania, którego dokonano na podstawie zgody przed jej cofnięciem;</w:t>
      </w:r>
    </w:p>
    <w:p w:rsidR="009D5DC5" w:rsidRDefault="00D85486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 każdym przypadku, w którym uzna Pani/Pan, iż przetwarzanie danych osobowych</w:t>
      </w:r>
      <w:r>
        <w:rPr>
          <w:sz w:val="22"/>
          <w:szCs w:val="22"/>
        </w:rPr>
        <w:t xml:space="preserve"> Pani/Pana dotyczących narusza przepisy RODO, ma Pani/Pan prawo wniesienia skargi do organu nadzorczego, tj. Prezesa Urzędu Ochrony danych Osobowych, ul. Stawki 2, 00-193 Warszawa.</w:t>
      </w:r>
    </w:p>
    <w:p w:rsidR="009D5DC5" w:rsidRDefault="00D85486">
      <w:pPr>
        <w:pStyle w:val="NormalnyWeb"/>
        <w:numPr>
          <w:ilvl w:val="0"/>
          <w:numId w:val="2"/>
        </w:numPr>
        <w:spacing w:after="2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Podanie przez Panią/Pana danych osobowych jest wymogiem ustawowym i jest P</w:t>
      </w:r>
      <w:r>
        <w:rPr>
          <w:sz w:val="22"/>
          <w:szCs w:val="22"/>
        </w:rPr>
        <w:t>ani/Pan zobowiązana(-y) do ich podania. Konsekwencją niepodania danych będzie brak możliwości realizacji zadania nałożonego ustawą na Administratora. Nie dotyczy to podania danych w celu zawarcia i wykonania umowy. W tym wypadku niepodanie danych uniemożli</w:t>
      </w:r>
      <w:r>
        <w:rPr>
          <w:sz w:val="22"/>
          <w:szCs w:val="22"/>
        </w:rPr>
        <w:t>wi jej zawarcie i wykonanie. W zakresie danych dodatkowych, takich jak email, telefon – ich podanie jest z reguły dobrowolne.</w:t>
      </w:r>
    </w:p>
    <w:p w:rsidR="009D5DC5" w:rsidRDefault="009D5DC5">
      <w:pPr>
        <w:pStyle w:val="NormalnyWeb"/>
        <w:spacing w:before="280" w:after="280"/>
        <w:ind w:left="284"/>
        <w:jc w:val="both"/>
        <w:rPr>
          <w:sz w:val="22"/>
          <w:szCs w:val="22"/>
        </w:rPr>
      </w:pPr>
    </w:p>
    <w:p w:rsidR="009D5DC5" w:rsidRDefault="00D85486">
      <w:pPr>
        <w:spacing w:after="0"/>
      </w:pPr>
      <w:r>
        <w:t xml:space="preserve">         .................................................................                 </w:t>
      </w:r>
      <w:r>
        <w:t>.....................................................</w:t>
      </w:r>
    </w:p>
    <w:p w:rsidR="009D5DC5" w:rsidRDefault="00D85486">
      <w:pPr>
        <w:spacing w:after="0"/>
      </w:pPr>
      <w:r>
        <w:t xml:space="preserve">                       miejscowość i data                                                czytelny podpis kandydata</w:t>
      </w:r>
    </w:p>
    <w:p w:rsidR="009D5DC5" w:rsidRDefault="009D5DC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D5DC5" w:rsidSect="009D5DC5">
      <w:pgSz w:w="11906" w:h="16838"/>
      <w:pgMar w:top="993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3D3"/>
    <w:multiLevelType w:val="multilevel"/>
    <w:tmpl w:val="3C829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01E3F"/>
    <w:multiLevelType w:val="multilevel"/>
    <w:tmpl w:val="0BCA9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646CCF"/>
    <w:multiLevelType w:val="multilevel"/>
    <w:tmpl w:val="E63AB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D5DC5"/>
    <w:rsid w:val="009D5DC5"/>
    <w:rsid w:val="00D8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69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E62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621F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9D5D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D5DC5"/>
    <w:pPr>
      <w:spacing w:after="140" w:line="276" w:lineRule="auto"/>
    </w:pPr>
  </w:style>
  <w:style w:type="paragraph" w:styleId="Lista">
    <w:name w:val="List"/>
    <w:basedOn w:val="Tekstpodstawowy"/>
    <w:rsid w:val="009D5DC5"/>
    <w:rPr>
      <w:rFonts w:cs="Arial"/>
    </w:rPr>
  </w:style>
  <w:style w:type="paragraph" w:customStyle="1" w:styleId="Caption">
    <w:name w:val="Caption"/>
    <w:basedOn w:val="Normalny"/>
    <w:qFormat/>
    <w:rsid w:val="009D5D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5DC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25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69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DE62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gdanski.pl" TargetMode="External"/><Relationship Id="rId5" Type="http://schemas.openxmlformats.org/officeDocument/2006/relationships/hyperlink" Target="mailto:sekretariat@powiat-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</dc:creator>
  <cp:lastModifiedBy>User</cp:lastModifiedBy>
  <cp:revision>2</cp:revision>
  <cp:lastPrinted>2023-08-17T07:31:00Z</cp:lastPrinted>
  <dcterms:created xsi:type="dcterms:W3CDTF">2023-09-21T10:21:00Z</dcterms:created>
  <dcterms:modified xsi:type="dcterms:W3CDTF">2023-09-21T10:21:00Z</dcterms:modified>
  <dc:language>pl-PL</dc:language>
</cp:coreProperties>
</file>