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2F66" w14:textId="77777777" w:rsidR="00A81763" w:rsidRDefault="00000000">
      <w:pPr>
        <w:pStyle w:val="Standard"/>
        <w:spacing w:before="180" w:after="180" w:line="288" w:lineRule="auto"/>
        <w:jc w:val="center"/>
        <w:outlineLvl w:val="1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Analiza skarg na OSK</w:t>
      </w:r>
    </w:p>
    <w:p w14:paraId="63225417" w14:textId="77777777" w:rsidR="00A81763" w:rsidRDefault="00000000">
      <w:pPr>
        <w:pStyle w:val="Textbody"/>
        <w:spacing w:after="150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Podstawa prawna: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  <w:t>art. 43 ust. 1 pkt 6 lit. b) ustawy z dnia 05.01.2011 r. - o kierujących pojazdami.</w:t>
      </w:r>
    </w:p>
    <w:p w14:paraId="3700CFBF" w14:textId="77777777" w:rsidR="00A81763" w:rsidRDefault="00A81763">
      <w:pPr>
        <w:pStyle w:val="Textbody"/>
        <w:spacing w:after="150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352EA09D" w14:textId="77777777" w:rsidR="00A81763" w:rsidRDefault="00000000">
      <w:pPr>
        <w:pStyle w:val="Standard"/>
        <w:spacing w:before="180" w:after="180" w:line="288" w:lineRule="auto"/>
        <w:jc w:val="both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2024 r. nie złożono żadnych skarg na ośrodki szkolenia kierowców podlegające nadzorowi Starosty Górowskiego.</w:t>
      </w:r>
    </w:p>
    <w:p w14:paraId="58D472C9" w14:textId="77777777" w:rsidR="00A81763" w:rsidRDefault="00A81763">
      <w:pPr>
        <w:pStyle w:val="Textbody"/>
        <w:spacing w:after="150"/>
        <w:rPr>
          <w:rFonts w:ascii="Times New Roman" w:hAnsi="Times New Roman"/>
          <w:color w:val="000000"/>
        </w:rPr>
      </w:pPr>
    </w:p>
    <w:p w14:paraId="69447B5C" w14:textId="77777777" w:rsidR="00A81763" w:rsidRDefault="00A81763">
      <w:pPr>
        <w:pStyle w:val="Standard"/>
        <w:rPr>
          <w:rFonts w:hint="eastAsia"/>
        </w:rPr>
      </w:pPr>
    </w:p>
    <w:sectPr w:rsidR="00A8176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0CC2" w14:textId="77777777" w:rsidR="00A812C5" w:rsidRDefault="00A812C5">
      <w:pPr>
        <w:rPr>
          <w:rFonts w:hint="eastAsia"/>
        </w:rPr>
      </w:pPr>
      <w:r>
        <w:separator/>
      </w:r>
    </w:p>
  </w:endnote>
  <w:endnote w:type="continuationSeparator" w:id="0">
    <w:p w14:paraId="1A6733DD" w14:textId="77777777" w:rsidR="00A812C5" w:rsidRDefault="00A812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3AECC" w14:textId="77777777" w:rsidR="00A812C5" w:rsidRDefault="00A812C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5D2F1F" w14:textId="77777777" w:rsidR="00A812C5" w:rsidRDefault="00A812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1763"/>
    <w:rsid w:val="0019522A"/>
    <w:rsid w:val="00A812C5"/>
    <w:rsid w:val="00A81763"/>
    <w:rsid w:val="00FA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6FCA"/>
  <w15:docId w15:val="{97F9AE58-A047-4307-90A0-8F65060C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Antolak Katarzyna</dc:creator>
  <cp:lastModifiedBy>Antolak Katarzyna</cp:lastModifiedBy>
  <cp:revision>2</cp:revision>
  <dcterms:created xsi:type="dcterms:W3CDTF">2025-05-08T11:22:00Z</dcterms:created>
  <dcterms:modified xsi:type="dcterms:W3CDTF">2025-05-08T11:22:00Z</dcterms:modified>
</cp:coreProperties>
</file>